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229"/>
        <w:gridCol w:w="100"/>
        <w:gridCol w:w="229"/>
        <w:gridCol w:w="459"/>
        <w:gridCol w:w="444"/>
        <w:gridCol w:w="115"/>
        <w:gridCol w:w="558"/>
        <w:gridCol w:w="115"/>
        <w:gridCol w:w="459"/>
        <w:gridCol w:w="558"/>
        <w:gridCol w:w="574"/>
        <w:gridCol w:w="1232"/>
        <w:gridCol w:w="229"/>
        <w:gridCol w:w="229"/>
        <w:gridCol w:w="115"/>
        <w:gridCol w:w="1003"/>
        <w:gridCol w:w="463"/>
        <w:gridCol w:w="559"/>
        <w:gridCol w:w="229"/>
        <w:gridCol w:w="115"/>
        <w:gridCol w:w="115"/>
        <w:gridCol w:w="673"/>
        <w:gridCol w:w="115"/>
        <w:gridCol w:w="1132"/>
        <w:gridCol w:w="214"/>
        <w:gridCol w:w="230"/>
        <w:gridCol w:w="114"/>
      </w:tblGrid>
      <w:tr w:rsidR="00630F8B" w14:paraId="653C9666" w14:textId="77777777" w:rsidTr="006C564F">
        <w:trPr>
          <w:trHeight w:hRule="exact" w:val="115"/>
        </w:trPr>
        <w:tc>
          <w:tcPr>
            <w:tcW w:w="10722" w:type="dxa"/>
            <w:gridSpan w:val="2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1644B767" w14:textId="77777777" w:rsidR="00630F8B" w:rsidRDefault="00630F8B"/>
        </w:tc>
      </w:tr>
      <w:tr w:rsidR="00630F8B" w14:paraId="17C490B9" w14:textId="77777777" w:rsidTr="006C564F">
        <w:trPr>
          <w:trHeight w:hRule="exact" w:val="1346"/>
        </w:trPr>
        <w:tc>
          <w:tcPr>
            <w:tcW w:w="115" w:type="dxa"/>
            <w:tcBorders>
              <w:left w:val="single" w:sz="5" w:space="0" w:color="000000"/>
            </w:tcBorders>
            <w:shd w:val="clear" w:color="auto" w:fill="auto"/>
          </w:tcPr>
          <w:p w14:paraId="6062B8CB" w14:textId="77777777" w:rsidR="00630F8B" w:rsidRDefault="00630F8B"/>
        </w:tc>
        <w:tc>
          <w:tcPr>
            <w:tcW w:w="1461" w:type="dxa"/>
            <w:gridSpan w:val="5"/>
          </w:tcPr>
          <w:p w14:paraId="4658399C" w14:textId="77777777" w:rsidR="00630F8B" w:rsidRDefault="006C564F">
            <w:r>
              <w:rPr>
                <w:noProof/>
              </w:rPr>
              <w:drawing>
                <wp:inline distT="0" distB="0" distL="0" distR="0" wp14:anchorId="5717A51E" wp14:editId="4126562D">
                  <wp:extent cx="932397" cy="85900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97" cy="85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shd w:val="clear" w:color="auto" w:fill="auto"/>
          </w:tcPr>
          <w:p w14:paraId="41A6E4CC" w14:textId="77777777" w:rsidR="00630F8B" w:rsidRDefault="00630F8B"/>
        </w:tc>
        <w:tc>
          <w:tcPr>
            <w:tcW w:w="8917" w:type="dxa"/>
            <w:gridSpan w:val="20"/>
          </w:tcPr>
          <w:p w14:paraId="3AA438C2" w14:textId="77777777" w:rsidR="006C564F" w:rsidRDefault="006C564F">
            <w:pPr>
              <w:pStyle w:val="Normal1"/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 xml:space="preserve">Prefeitura Municipal de 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Castanheira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-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MT</w:t>
            </w:r>
          </w:p>
          <w:p w14:paraId="49222B5D" w14:textId="77777777" w:rsidR="006C564F" w:rsidRPr="002E05DE" w:rsidRDefault="006C564F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Rua Mato Grosso, nº 84, Bairro Centro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 CEP: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78345-000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Fone: 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(66) 3581-1166 Castanheira-MT</w:t>
            </w:r>
          </w:p>
          <w:p w14:paraId="3EE6742A" w14:textId="77777777" w:rsidR="006C564F" w:rsidRPr="002E05DE" w:rsidRDefault="006C564F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CNPJ/MF nº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24.772.154/0001-60 – e-mail: prefeituracastanheira@gmail.com</w:t>
            </w:r>
          </w:p>
          <w:p w14:paraId="2A033FE2" w14:textId="77777777" w:rsidR="006C564F" w:rsidRDefault="006C564F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59B685A9" w14:textId="77777777" w:rsidR="006C564F" w:rsidRPr="002E05DE" w:rsidRDefault="006C564F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4A3285F3" w14:textId="77777777" w:rsidR="00630F8B" w:rsidRDefault="00630F8B"/>
        </w:tc>
        <w:tc>
          <w:tcPr>
            <w:tcW w:w="114" w:type="dxa"/>
            <w:tcBorders>
              <w:right w:val="single" w:sz="5" w:space="0" w:color="000000"/>
            </w:tcBorders>
            <w:shd w:val="clear" w:color="auto" w:fill="auto"/>
          </w:tcPr>
          <w:p w14:paraId="0F49A827" w14:textId="77777777" w:rsidR="00630F8B" w:rsidRDefault="00630F8B"/>
        </w:tc>
      </w:tr>
      <w:tr w:rsidR="00630F8B" w14:paraId="348E28B1" w14:textId="77777777" w:rsidTr="006C564F">
        <w:trPr>
          <w:trHeight w:hRule="exact" w:val="115"/>
        </w:trPr>
        <w:tc>
          <w:tcPr>
            <w:tcW w:w="10722" w:type="dxa"/>
            <w:gridSpan w:val="2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AF0D7A8" w14:textId="77777777" w:rsidR="00630F8B" w:rsidRDefault="00630F8B"/>
        </w:tc>
      </w:tr>
      <w:tr w:rsidR="00630F8B" w14:paraId="5BDD2BC1" w14:textId="77777777" w:rsidTr="006C564F">
        <w:trPr>
          <w:trHeight w:hRule="exact" w:val="229"/>
        </w:trPr>
        <w:tc>
          <w:tcPr>
            <w:tcW w:w="10722" w:type="dxa"/>
            <w:gridSpan w:val="28"/>
            <w:tcBorders>
              <w:top w:val="single" w:sz="5" w:space="0" w:color="000000"/>
            </w:tcBorders>
          </w:tcPr>
          <w:p w14:paraId="4CBBCE10" w14:textId="77777777" w:rsidR="00630F8B" w:rsidRDefault="00630F8B"/>
        </w:tc>
      </w:tr>
      <w:tr w:rsidR="00630F8B" w14:paraId="2D23DDBE" w14:textId="77777777" w:rsidTr="006C564F">
        <w:trPr>
          <w:trHeight w:hRule="exact" w:val="903"/>
        </w:trPr>
        <w:tc>
          <w:tcPr>
            <w:tcW w:w="10722" w:type="dxa"/>
            <w:gridSpan w:val="28"/>
            <w:tcBorders>
              <w:bottom w:val="single" w:sz="10" w:space="0" w:color="000000"/>
            </w:tcBorders>
            <w:shd w:val="clear" w:color="auto" w:fill="auto"/>
            <w:vAlign w:val="center"/>
          </w:tcPr>
          <w:p w14:paraId="4EE47330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TERMO DE HOMOLOGAÇÃO</w:t>
            </w:r>
          </w:p>
        </w:tc>
      </w:tr>
      <w:tr w:rsidR="00630F8B" w14:paraId="67415AE4" w14:textId="77777777" w:rsidTr="006C564F">
        <w:trPr>
          <w:trHeight w:hRule="exact" w:val="673"/>
        </w:trPr>
        <w:tc>
          <w:tcPr>
            <w:tcW w:w="10722" w:type="dxa"/>
            <w:gridSpan w:val="28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  <w:shd w:val="clear" w:color="auto" w:fill="auto"/>
            <w:vAlign w:val="center"/>
          </w:tcPr>
          <w:p w14:paraId="53FE8BAD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 xml:space="preserve">PROCESSO ADMINISTRATIVO </w:t>
            </w:r>
          </w:p>
        </w:tc>
      </w:tr>
      <w:tr w:rsidR="00630F8B" w14:paraId="3C78AC09" w14:textId="77777777" w:rsidTr="006C564F">
        <w:trPr>
          <w:trHeight w:hRule="exact" w:val="230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5148BE02" w14:textId="77777777" w:rsidR="00630F8B" w:rsidRDefault="00630F8B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6EAE431E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Modalidade:</w:t>
            </w:r>
          </w:p>
        </w:tc>
        <w:tc>
          <w:tcPr>
            <w:tcW w:w="8358" w:type="dxa"/>
            <w:gridSpan w:val="19"/>
            <w:vMerge w:val="restart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2E51C16C" w14:textId="77777777" w:rsidR="00630F8B" w:rsidRDefault="00630F8B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17618E4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  Licitação dispensável</w:t>
            </w:r>
          </w:p>
          <w:p w14:paraId="7AA58F55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</w:t>
            </w:r>
          </w:p>
        </w:tc>
      </w:tr>
      <w:tr w:rsidR="00630F8B" w14:paraId="279592F4" w14:textId="77777777" w:rsidTr="006C564F">
        <w:trPr>
          <w:trHeight w:hRule="exact" w:val="315"/>
        </w:trPr>
        <w:tc>
          <w:tcPr>
            <w:tcW w:w="2364" w:type="dxa"/>
            <w:gridSpan w:val="9"/>
            <w:tcBorders>
              <w:left w:val="single" w:sz="10" w:space="0" w:color="000000"/>
            </w:tcBorders>
            <w:shd w:val="clear" w:color="auto" w:fill="auto"/>
          </w:tcPr>
          <w:p w14:paraId="7C6CAE5B" w14:textId="77777777" w:rsidR="00630F8B" w:rsidRDefault="00630F8B"/>
        </w:tc>
        <w:tc>
          <w:tcPr>
            <w:tcW w:w="8358" w:type="dxa"/>
            <w:gridSpan w:val="19"/>
            <w:vMerge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7069D822" w14:textId="77777777" w:rsidR="00630F8B" w:rsidRDefault="00630F8B"/>
        </w:tc>
      </w:tr>
      <w:tr w:rsidR="00630F8B" w14:paraId="7BA5CDF5" w14:textId="77777777" w:rsidTr="006C564F">
        <w:trPr>
          <w:trHeight w:hRule="exact" w:val="229"/>
        </w:trPr>
        <w:tc>
          <w:tcPr>
            <w:tcW w:w="444" w:type="dxa"/>
            <w:gridSpan w:val="3"/>
            <w:vMerge w:val="restart"/>
            <w:tcBorders>
              <w:left w:val="single" w:sz="10" w:space="0" w:color="000000"/>
            </w:tcBorders>
            <w:shd w:val="clear" w:color="auto" w:fill="auto"/>
          </w:tcPr>
          <w:p w14:paraId="30336532" w14:textId="77777777" w:rsidR="00630F8B" w:rsidRDefault="00630F8B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3EBDFEBD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Número/Ano: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19E26EC1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16/2026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1EBFB0A4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de abertura: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3AE844D7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02/09/2026</w:t>
            </w:r>
          </w:p>
        </w:tc>
      </w:tr>
      <w:tr w:rsidR="00630F8B" w14:paraId="16DF24C7" w14:textId="77777777" w:rsidTr="006C564F">
        <w:trPr>
          <w:trHeight w:hRule="exact" w:val="229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22DB38C0" w14:textId="77777777" w:rsidR="00630F8B" w:rsidRDefault="00630F8B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4F1CE442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adjudicação: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226D8EE5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09/09/2026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600FB5A4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homologação: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55B8353C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09/09/2026</w:t>
            </w:r>
          </w:p>
        </w:tc>
      </w:tr>
      <w:tr w:rsidR="00630F8B" w14:paraId="3F717930" w14:textId="77777777" w:rsidTr="006C564F">
        <w:trPr>
          <w:trHeight w:hRule="exact" w:val="230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0992A1F1" w14:textId="77777777" w:rsidR="00630F8B" w:rsidRDefault="00630F8B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595B3E24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Tipo de avaliação: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1C6BCFA2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Por item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6F094A8C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Critério de avaliação: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527DCEC0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Menor preço</w:t>
            </w:r>
          </w:p>
        </w:tc>
      </w:tr>
      <w:tr w:rsidR="00630F8B" w14:paraId="10158BB0" w14:textId="77777777" w:rsidTr="006C564F">
        <w:trPr>
          <w:trHeight w:hRule="exact" w:val="215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7F42ED51" w14:textId="77777777" w:rsidR="00630F8B" w:rsidRDefault="00630F8B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4597362F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Modo de disputa:</w:t>
            </w:r>
          </w:p>
        </w:tc>
        <w:tc>
          <w:tcPr>
            <w:tcW w:w="2823" w:type="dxa"/>
            <w:gridSpan w:val="4"/>
            <w:shd w:val="clear" w:color="auto" w:fill="auto"/>
          </w:tcPr>
          <w:p w14:paraId="5506895B" w14:textId="77777777" w:rsidR="00630F8B" w:rsidRDefault="00630F8B"/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76D0518E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Condição de pagamento: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30D5AB33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CONFORME O CONTRATO </w:t>
            </w:r>
          </w:p>
        </w:tc>
      </w:tr>
      <w:tr w:rsidR="00630F8B" w14:paraId="0233E37C" w14:textId="77777777" w:rsidTr="006C564F">
        <w:trPr>
          <w:trHeight w:hRule="exact" w:val="114"/>
        </w:trPr>
        <w:tc>
          <w:tcPr>
            <w:tcW w:w="10722" w:type="dxa"/>
            <w:gridSpan w:val="28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259C8F58" w14:textId="77777777" w:rsidR="00630F8B" w:rsidRDefault="00630F8B"/>
        </w:tc>
      </w:tr>
      <w:tr w:rsidR="00630F8B" w14:paraId="63A2F062" w14:textId="77777777" w:rsidTr="006C564F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1BAACE96" w14:textId="77777777" w:rsidR="00630F8B" w:rsidRDefault="00630F8B"/>
        </w:tc>
        <w:tc>
          <w:tcPr>
            <w:tcW w:w="1805" w:type="dxa"/>
            <w:gridSpan w:val="5"/>
            <w:shd w:val="clear" w:color="auto" w:fill="auto"/>
            <w:vAlign w:val="center"/>
          </w:tcPr>
          <w:p w14:paraId="02C40F5D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Credenciamento: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14:paraId="368E161D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74" w:type="dxa"/>
            <w:shd w:val="clear" w:color="auto" w:fill="auto"/>
          </w:tcPr>
          <w:p w14:paraId="03F31A47" w14:textId="77777777" w:rsidR="00630F8B" w:rsidRDefault="00630F8B"/>
        </w:tc>
        <w:tc>
          <w:tcPr>
            <w:tcW w:w="1461" w:type="dxa"/>
            <w:gridSpan w:val="2"/>
            <w:shd w:val="clear" w:color="auto" w:fill="auto"/>
            <w:vAlign w:val="center"/>
          </w:tcPr>
          <w:p w14:paraId="2043C1B4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Chamamento:</w:t>
            </w:r>
          </w:p>
        </w:tc>
        <w:tc>
          <w:tcPr>
            <w:tcW w:w="1347" w:type="dxa"/>
            <w:gridSpan w:val="3"/>
            <w:shd w:val="clear" w:color="auto" w:fill="auto"/>
            <w:vAlign w:val="center"/>
          </w:tcPr>
          <w:p w14:paraId="626ADACC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463" w:type="dxa"/>
            <w:shd w:val="clear" w:color="auto" w:fill="auto"/>
          </w:tcPr>
          <w:p w14:paraId="3858BE18" w14:textId="77777777" w:rsidR="00630F8B" w:rsidRDefault="00630F8B"/>
        </w:tc>
        <w:tc>
          <w:tcPr>
            <w:tcW w:w="1806" w:type="dxa"/>
            <w:gridSpan w:val="6"/>
            <w:shd w:val="clear" w:color="auto" w:fill="auto"/>
            <w:vAlign w:val="center"/>
          </w:tcPr>
          <w:p w14:paraId="3F816D78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Registro de preço: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3516AC2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58" w:type="dxa"/>
            <w:gridSpan w:val="3"/>
            <w:tcBorders>
              <w:right w:val="single" w:sz="10" w:space="0" w:color="000000"/>
            </w:tcBorders>
            <w:shd w:val="clear" w:color="auto" w:fill="auto"/>
          </w:tcPr>
          <w:p w14:paraId="45799055" w14:textId="77777777" w:rsidR="00630F8B" w:rsidRDefault="00630F8B"/>
        </w:tc>
      </w:tr>
      <w:tr w:rsidR="00630F8B" w14:paraId="21D4E73E" w14:textId="77777777" w:rsidTr="006C564F">
        <w:trPr>
          <w:trHeight w:hRule="exact" w:val="230"/>
        </w:trPr>
        <w:tc>
          <w:tcPr>
            <w:tcW w:w="10722" w:type="dxa"/>
            <w:gridSpan w:val="28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7CECC1D4" w14:textId="77777777" w:rsidR="00630F8B" w:rsidRDefault="00630F8B"/>
        </w:tc>
      </w:tr>
      <w:tr w:rsidR="00630F8B" w14:paraId="4BDC4449" w14:textId="77777777" w:rsidTr="006C564F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7FB7E77F" w14:textId="77777777" w:rsidR="00630F8B" w:rsidRDefault="00630F8B"/>
        </w:tc>
        <w:tc>
          <w:tcPr>
            <w:tcW w:w="1920" w:type="dxa"/>
            <w:gridSpan w:val="6"/>
            <w:shd w:val="clear" w:color="auto" w:fill="auto"/>
          </w:tcPr>
          <w:p w14:paraId="4D38F942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Objeto da licitação:</w:t>
            </w:r>
          </w:p>
        </w:tc>
        <w:tc>
          <w:tcPr>
            <w:tcW w:w="8358" w:type="dxa"/>
            <w:gridSpan w:val="19"/>
            <w:tcBorders>
              <w:right w:val="single" w:sz="10" w:space="0" w:color="000000"/>
            </w:tcBorders>
            <w:shd w:val="clear" w:color="auto" w:fill="auto"/>
          </w:tcPr>
          <w:p w14:paraId="1DBF3836" w14:textId="77777777" w:rsidR="00630F8B" w:rsidRDefault="00630F8B"/>
        </w:tc>
      </w:tr>
      <w:tr w:rsidR="00630F8B" w14:paraId="48804DC2" w14:textId="77777777" w:rsidTr="006C564F">
        <w:trPr>
          <w:trHeight w:hRule="exact" w:val="716"/>
        </w:trPr>
        <w:tc>
          <w:tcPr>
            <w:tcW w:w="673" w:type="dxa"/>
            <w:gridSpan w:val="4"/>
            <w:tcBorders>
              <w:left w:val="single" w:sz="10" w:space="0" w:color="000000"/>
              <w:bottom w:val="single" w:sz="10" w:space="0" w:color="000000"/>
            </w:tcBorders>
            <w:shd w:val="clear" w:color="auto" w:fill="auto"/>
          </w:tcPr>
          <w:p w14:paraId="5C348819" w14:textId="77777777" w:rsidR="00630F8B" w:rsidRDefault="00630F8B" w:rsidP="006C564F">
            <w:pPr>
              <w:jc w:val="both"/>
            </w:pPr>
          </w:p>
        </w:tc>
        <w:tc>
          <w:tcPr>
            <w:tcW w:w="9935" w:type="dxa"/>
            <w:gridSpan w:val="23"/>
            <w:tcBorders>
              <w:bottom w:val="single" w:sz="10" w:space="0" w:color="000000"/>
            </w:tcBorders>
            <w:shd w:val="clear" w:color="auto" w:fill="auto"/>
          </w:tcPr>
          <w:p w14:paraId="66561048" w14:textId="77777777" w:rsidR="00630F8B" w:rsidRDefault="006C564F" w:rsidP="006C564F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CONTRATAÇÃO DE EMPRESA ESPECIALIZADA PARA EXECUÇÃO DE SONDAGEM GEOTÉCNICA TIPO SPT, COM PERFURAÇÃO DE ATÉ 10,00 METROS OU ATÉ MATERIAL IMPENETRÁVEL, CONFORME A NBR 6484/2020, E ELABORAÇÃO DE ESTUDO HIDROGEOLÓGICO, EM CONFORMIDADE COM A ORIENTAÇÃO TÉCNICA Nº 02/CPLRS/SUIMIS/SEMA/MT, PARA ATENDER AO DEPARTAMENTO DE ÁGUA E ESGOTO DO MUNICÍPIO DE CASTANHEIRA – MT. </w:t>
            </w:r>
          </w:p>
        </w:tc>
        <w:tc>
          <w:tcPr>
            <w:tcW w:w="114" w:type="dxa"/>
            <w:tcBorders>
              <w:bottom w:val="single" w:sz="10" w:space="0" w:color="000000"/>
              <w:right w:val="single" w:sz="10" w:space="0" w:color="000000"/>
            </w:tcBorders>
            <w:shd w:val="clear" w:color="auto" w:fill="auto"/>
          </w:tcPr>
          <w:p w14:paraId="0EBB74E6" w14:textId="77777777" w:rsidR="00630F8B" w:rsidRDefault="00630F8B"/>
        </w:tc>
      </w:tr>
      <w:tr w:rsidR="00630F8B" w14:paraId="49367A03" w14:textId="77777777" w:rsidTr="006C564F">
        <w:trPr>
          <w:trHeight w:hRule="exact" w:val="58"/>
        </w:trPr>
        <w:tc>
          <w:tcPr>
            <w:tcW w:w="10722" w:type="dxa"/>
            <w:gridSpan w:val="28"/>
            <w:tcBorders>
              <w:top w:val="single" w:sz="10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7D33D9C6" w14:textId="77777777" w:rsidR="00630F8B" w:rsidRDefault="00630F8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630F8B" w14:paraId="2532BEF5" w14:textId="77777777" w:rsidTr="006C564F">
        <w:trPr>
          <w:trHeight w:hRule="exact" w:val="172"/>
        </w:trPr>
        <w:tc>
          <w:tcPr>
            <w:tcW w:w="10722" w:type="dxa"/>
            <w:gridSpan w:val="28"/>
          </w:tcPr>
          <w:p w14:paraId="49F3B34F" w14:textId="77777777" w:rsidR="00630F8B" w:rsidRDefault="00630F8B"/>
        </w:tc>
      </w:tr>
      <w:tr w:rsidR="00630F8B" w14:paraId="55711780" w14:textId="77777777" w:rsidTr="006C564F">
        <w:trPr>
          <w:trHeight w:hRule="exact" w:val="1232"/>
        </w:trPr>
        <w:tc>
          <w:tcPr>
            <w:tcW w:w="10722" w:type="dxa"/>
            <w:gridSpan w:val="28"/>
            <w:shd w:val="clear" w:color="auto" w:fill="auto"/>
            <w:tcMar>
              <w:left w:w="72" w:type="dxa"/>
              <w:right w:w="72" w:type="dxa"/>
            </w:tcMar>
          </w:tcPr>
          <w:p w14:paraId="26D48E01" w14:textId="77777777" w:rsidR="00630F8B" w:rsidRDefault="00630F8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3587D67" w14:textId="77777777" w:rsidR="00630F8B" w:rsidRDefault="006C564F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Nos termos do decreto municipal nº 018/2023 da Lei Federal N° 14.133/21 e as suas alterações, o Prefeito Municipal de Castanheira, no uso de suas atribuições que lhe são conferidas por Lei, abaixo assinado, acolhendo a manifestação , levando em consideração a abertura e julgamento do presente PROCESSO DE LICITACÃO, tendo cumprido todos os requisitos e princípios estabelecidos em lei, HOMOLOGA o objeto da Licitação supra citada, cujo vencedor(es) segue(m) abaixo relacionado(s)</w:t>
            </w:r>
          </w:p>
          <w:p w14:paraId="34CFA55F" w14:textId="77777777" w:rsidR="00630F8B" w:rsidRDefault="006C564F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  <w:p w14:paraId="1D07F5E5" w14:textId="77777777" w:rsidR="00630F8B" w:rsidRDefault="00630F8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630F8B" w14:paraId="174CD613" w14:textId="77777777" w:rsidTr="006C564F">
        <w:trPr>
          <w:trHeight w:hRule="exact" w:val="229"/>
        </w:trPr>
        <w:tc>
          <w:tcPr>
            <w:tcW w:w="344" w:type="dxa"/>
            <w:gridSpan w:val="2"/>
          </w:tcPr>
          <w:p w14:paraId="6E9F6403" w14:textId="77777777" w:rsidR="00630F8B" w:rsidRDefault="00630F8B"/>
        </w:tc>
        <w:tc>
          <w:tcPr>
            <w:tcW w:w="10034" w:type="dxa"/>
            <w:gridSpan w:val="24"/>
            <w:tcBorders>
              <w:bottom w:val="single" w:sz="5" w:space="0" w:color="000000"/>
            </w:tcBorders>
          </w:tcPr>
          <w:p w14:paraId="73CCB11C" w14:textId="77777777" w:rsidR="00630F8B" w:rsidRDefault="00630F8B"/>
        </w:tc>
        <w:tc>
          <w:tcPr>
            <w:tcW w:w="344" w:type="dxa"/>
            <w:gridSpan w:val="2"/>
          </w:tcPr>
          <w:p w14:paraId="0EB38047" w14:textId="77777777" w:rsidR="00630F8B" w:rsidRDefault="00630F8B"/>
        </w:tc>
      </w:tr>
      <w:tr w:rsidR="00630F8B" w14:paraId="745BD59A" w14:textId="77777777" w:rsidTr="006C564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79BD45CE" w14:textId="77777777" w:rsidR="00630F8B" w:rsidRDefault="00630F8B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6D2BE4CC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Licitante</w:t>
            </w:r>
          </w:p>
        </w:tc>
        <w:tc>
          <w:tcPr>
            <w:tcW w:w="25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7F554C7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CNPJ/CPF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29C23B13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 do vencedor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1B610725" w14:textId="77777777" w:rsidR="00630F8B" w:rsidRDefault="00630F8B"/>
        </w:tc>
      </w:tr>
      <w:tr w:rsidR="00630F8B" w14:paraId="14477377" w14:textId="77777777" w:rsidTr="006C564F">
        <w:trPr>
          <w:trHeight w:hRule="exact" w:val="329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021E79DF" w14:textId="77777777" w:rsidR="00630F8B" w:rsidRDefault="00630F8B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66361C7A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CANTTU ASSESSORIA AMBIENTAL LTDA</w:t>
            </w:r>
          </w:p>
        </w:tc>
        <w:tc>
          <w:tcPr>
            <w:tcW w:w="25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44EF6491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37.042.338/0001-16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2EF1DCE7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R$ 15.970,00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0FB455AC" w14:textId="77777777" w:rsidR="00630F8B" w:rsidRDefault="00630F8B"/>
        </w:tc>
      </w:tr>
      <w:tr w:rsidR="00630F8B" w14:paraId="4E0E2906" w14:textId="77777777" w:rsidTr="006C564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142556C1" w14:textId="77777777" w:rsidR="00630F8B" w:rsidRDefault="00630F8B"/>
        </w:tc>
        <w:tc>
          <w:tcPr>
            <w:tcW w:w="7900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777DD844" w14:textId="77777777" w:rsidR="00630F8B" w:rsidRDefault="006C564F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Total: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31DEA4B6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R$ 15.970,00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4561A545" w14:textId="77777777" w:rsidR="00630F8B" w:rsidRDefault="00630F8B"/>
        </w:tc>
      </w:tr>
      <w:tr w:rsidR="00630F8B" w14:paraId="70324128" w14:textId="77777777" w:rsidTr="006C564F">
        <w:trPr>
          <w:trHeight w:hRule="exact" w:val="444"/>
        </w:trPr>
        <w:tc>
          <w:tcPr>
            <w:tcW w:w="344" w:type="dxa"/>
            <w:gridSpan w:val="2"/>
          </w:tcPr>
          <w:p w14:paraId="1048A6AC" w14:textId="77777777" w:rsidR="00630F8B" w:rsidRDefault="00630F8B"/>
        </w:tc>
        <w:tc>
          <w:tcPr>
            <w:tcW w:w="10034" w:type="dxa"/>
            <w:gridSpan w:val="24"/>
            <w:tcBorders>
              <w:top w:val="single" w:sz="5" w:space="0" w:color="000000"/>
            </w:tcBorders>
          </w:tcPr>
          <w:p w14:paraId="4E2EBFA4" w14:textId="77777777" w:rsidR="00630F8B" w:rsidRDefault="00630F8B"/>
        </w:tc>
        <w:tc>
          <w:tcPr>
            <w:tcW w:w="344" w:type="dxa"/>
            <w:gridSpan w:val="2"/>
          </w:tcPr>
          <w:p w14:paraId="727AE864" w14:textId="77777777" w:rsidR="00630F8B" w:rsidRDefault="00630F8B"/>
        </w:tc>
      </w:tr>
      <w:tr w:rsidR="00630F8B" w14:paraId="528A2892" w14:textId="77777777" w:rsidTr="006C564F">
        <w:trPr>
          <w:trHeight w:hRule="exact" w:val="344"/>
        </w:trPr>
        <w:tc>
          <w:tcPr>
            <w:tcW w:w="344" w:type="dxa"/>
            <w:gridSpan w:val="2"/>
          </w:tcPr>
          <w:p w14:paraId="52FA8D0C" w14:textId="77777777" w:rsidR="00630F8B" w:rsidRDefault="00630F8B"/>
        </w:tc>
        <w:tc>
          <w:tcPr>
            <w:tcW w:w="10034" w:type="dxa"/>
            <w:gridSpan w:val="24"/>
            <w:tcBorders>
              <w:bottom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01E664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CANTTU ASSESSORIA AMBIENTAL LTDA - Não Exclusivo</w:t>
            </w:r>
          </w:p>
        </w:tc>
        <w:tc>
          <w:tcPr>
            <w:tcW w:w="344" w:type="dxa"/>
            <w:gridSpan w:val="2"/>
          </w:tcPr>
          <w:p w14:paraId="70F06CC8" w14:textId="77777777" w:rsidR="00630F8B" w:rsidRDefault="00630F8B"/>
        </w:tc>
      </w:tr>
      <w:tr w:rsidR="00630F8B" w14:paraId="10FEABEE" w14:textId="77777777" w:rsidTr="006C564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194342E1" w14:textId="77777777" w:rsidR="00630F8B" w:rsidRDefault="00630F8B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4698369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Código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EE32C89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Descrição do item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0C305200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Unidade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34C66F64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Qtd.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3BAC1B4E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unit.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54A06038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279818DD" w14:textId="77777777" w:rsidR="00630F8B" w:rsidRDefault="00630F8B"/>
        </w:tc>
      </w:tr>
      <w:tr w:rsidR="00630F8B" w14:paraId="245899AE" w14:textId="77777777" w:rsidTr="006C564F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1516948B" w14:textId="77777777" w:rsidR="00630F8B" w:rsidRDefault="00630F8B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4D4C20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191381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6E20E0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SONDAGEM GEOTÉCNICA TIPO SPT DE 10,00 M CADA OU IMPENETRÁVEL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EFDC29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DDDFDF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E232B8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R$ 8.985,0000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C0AC57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R$ 8.985,00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49A043DF" w14:textId="77777777" w:rsidR="00630F8B" w:rsidRDefault="00630F8B"/>
        </w:tc>
      </w:tr>
      <w:tr w:rsidR="00630F8B" w14:paraId="19E69435" w14:textId="77777777" w:rsidTr="006C564F">
        <w:trPr>
          <w:trHeight w:hRule="exact" w:val="616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760C6F9D" w14:textId="77777777" w:rsidR="00630F8B" w:rsidRDefault="00630F8B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22DE35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191382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B380FB" w14:textId="77777777" w:rsidR="00630F8B" w:rsidRDefault="006C564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ELABORAÇÃO DE ESTUDOS HIDROGEOLÓGICOS DE ACORDO COM ORIENTAÇÃO TÉCNICA N° 02/CPLRS/SUIMIS/SEMA/MT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67DBFA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6EC18A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039C0D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R$ 6.985,0000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86A586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R$ 6.985,00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5F88B076" w14:textId="77777777" w:rsidR="00630F8B" w:rsidRDefault="00630F8B"/>
        </w:tc>
      </w:tr>
      <w:tr w:rsidR="00630F8B" w14:paraId="69C26DE4" w14:textId="77777777" w:rsidTr="006C564F">
        <w:trPr>
          <w:trHeight w:hRule="exact" w:val="344"/>
        </w:trPr>
        <w:tc>
          <w:tcPr>
            <w:tcW w:w="344" w:type="dxa"/>
            <w:gridSpan w:val="2"/>
          </w:tcPr>
          <w:p w14:paraId="3DD079F7" w14:textId="77777777" w:rsidR="00630F8B" w:rsidRDefault="00630F8B"/>
        </w:tc>
        <w:tc>
          <w:tcPr>
            <w:tcW w:w="10034" w:type="dxa"/>
            <w:gridSpan w:val="24"/>
            <w:tcBorders>
              <w:top w:val="single" w:sz="5" w:space="0" w:color="000000"/>
            </w:tcBorders>
            <w:shd w:val="clear" w:color="auto" w:fill="auto"/>
            <w:vAlign w:val="center"/>
          </w:tcPr>
          <w:p w14:paraId="01E3C1DD" w14:textId="77777777" w:rsidR="00630F8B" w:rsidRDefault="006C564F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Total: R$ 15.970,00</w:t>
            </w:r>
          </w:p>
        </w:tc>
        <w:tc>
          <w:tcPr>
            <w:tcW w:w="344" w:type="dxa"/>
            <w:gridSpan w:val="2"/>
          </w:tcPr>
          <w:p w14:paraId="1990F98E" w14:textId="77777777" w:rsidR="00630F8B" w:rsidRDefault="00630F8B"/>
        </w:tc>
      </w:tr>
      <w:tr w:rsidR="00630F8B" w14:paraId="5DA2D2E7" w14:textId="77777777" w:rsidTr="006C564F">
        <w:trPr>
          <w:trHeight w:hRule="exact" w:val="402"/>
        </w:trPr>
        <w:tc>
          <w:tcPr>
            <w:tcW w:w="10722" w:type="dxa"/>
            <w:gridSpan w:val="28"/>
          </w:tcPr>
          <w:p w14:paraId="62FEA23C" w14:textId="77777777" w:rsidR="00630F8B" w:rsidRDefault="00630F8B"/>
        </w:tc>
      </w:tr>
      <w:tr w:rsidR="00630F8B" w14:paraId="5475719B" w14:textId="77777777" w:rsidTr="006C564F">
        <w:trPr>
          <w:trHeight w:hRule="exact" w:val="544"/>
        </w:trPr>
        <w:tc>
          <w:tcPr>
            <w:tcW w:w="10722" w:type="dxa"/>
            <w:gridSpan w:val="28"/>
            <w:shd w:val="clear" w:color="auto" w:fill="auto"/>
            <w:vAlign w:val="center"/>
          </w:tcPr>
          <w:p w14:paraId="4A81D277" w14:textId="77777777" w:rsidR="00630F8B" w:rsidRDefault="00630F8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7174044E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CASTANHEIRA, 9 de setembro de 2026</w:t>
            </w:r>
          </w:p>
          <w:p w14:paraId="0AD625D1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</w:tc>
      </w:tr>
      <w:tr w:rsidR="00630F8B" w14:paraId="5707922C" w14:textId="77777777" w:rsidTr="006C564F">
        <w:trPr>
          <w:trHeight w:hRule="exact" w:val="788"/>
        </w:trPr>
        <w:tc>
          <w:tcPr>
            <w:tcW w:w="2823" w:type="dxa"/>
            <w:gridSpan w:val="10"/>
          </w:tcPr>
          <w:p w14:paraId="3894275E" w14:textId="77777777" w:rsidR="00630F8B" w:rsidRDefault="00630F8B"/>
        </w:tc>
        <w:tc>
          <w:tcPr>
            <w:tcW w:w="5191" w:type="dxa"/>
            <w:gridSpan w:val="10"/>
            <w:tcBorders>
              <w:bottom w:val="single" w:sz="5" w:space="0" w:color="000000"/>
            </w:tcBorders>
          </w:tcPr>
          <w:p w14:paraId="26B715BF" w14:textId="77777777" w:rsidR="00630F8B" w:rsidRDefault="00630F8B"/>
        </w:tc>
        <w:tc>
          <w:tcPr>
            <w:tcW w:w="2708" w:type="dxa"/>
            <w:gridSpan w:val="8"/>
          </w:tcPr>
          <w:p w14:paraId="58C9F6A2" w14:textId="77777777" w:rsidR="00630F8B" w:rsidRDefault="00630F8B"/>
        </w:tc>
      </w:tr>
      <w:tr w:rsidR="00630F8B" w14:paraId="38D57D61" w14:textId="77777777" w:rsidTr="006C564F">
        <w:trPr>
          <w:trHeight w:hRule="exact" w:val="1017"/>
        </w:trPr>
        <w:tc>
          <w:tcPr>
            <w:tcW w:w="2823" w:type="dxa"/>
            <w:gridSpan w:val="10"/>
          </w:tcPr>
          <w:p w14:paraId="587F7C59" w14:textId="77777777" w:rsidR="00630F8B" w:rsidRDefault="00630F8B"/>
        </w:tc>
        <w:tc>
          <w:tcPr>
            <w:tcW w:w="5191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14:paraId="2DD23E6C" w14:textId="77777777" w:rsidR="00630F8B" w:rsidRDefault="00630F8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</w:p>
          <w:p w14:paraId="75B171C6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Jakson De Oliveira Rios Junior</w:t>
            </w:r>
          </w:p>
          <w:p w14:paraId="3366B024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CPF: 837.971.571-34</w:t>
            </w:r>
          </w:p>
          <w:p w14:paraId="05802E9F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Prefeito Municipal</w:t>
            </w:r>
          </w:p>
          <w:p w14:paraId="21893F90" w14:textId="77777777" w:rsidR="00630F8B" w:rsidRDefault="006C564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 xml:space="preserve">                  </w:t>
            </w:r>
          </w:p>
        </w:tc>
        <w:tc>
          <w:tcPr>
            <w:tcW w:w="2708" w:type="dxa"/>
            <w:gridSpan w:val="8"/>
          </w:tcPr>
          <w:p w14:paraId="29583AD3" w14:textId="77777777" w:rsidR="00630F8B" w:rsidRDefault="00630F8B"/>
        </w:tc>
      </w:tr>
      <w:tr w:rsidR="00630F8B" w14:paraId="049CECF1" w14:textId="77777777" w:rsidTr="006C564F">
        <w:trPr>
          <w:trHeight w:hRule="exact" w:val="774"/>
        </w:trPr>
        <w:tc>
          <w:tcPr>
            <w:tcW w:w="10722" w:type="dxa"/>
            <w:gridSpan w:val="28"/>
          </w:tcPr>
          <w:p w14:paraId="7137CC13" w14:textId="77777777" w:rsidR="00630F8B" w:rsidRDefault="00630F8B"/>
        </w:tc>
      </w:tr>
      <w:tr w:rsidR="00630F8B" w14:paraId="483597BB" w14:textId="77777777" w:rsidTr="006C564F">
        <w:trPr>
          <w:trHeight w:hRule="exact" w:val="229"/>
        </w:trPr>
        <w:tc>
          <w:tcPr>
            <w:tcW w:w="10722" w:type="dxa"/>
            <w:gridSpan w:val="28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133A8CBB" w14:textId="77777777" w:rsidR="00630F8B" w:rsidRDefault="00630F8B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</w:tc>
      </w:tr>
      <w:tr w:rsidR="00630F8B" w14:paraId="13BBE4F1" w14:textId="77777777" w:rsidTr="006C564F">
        <w:trPr>
          <w:trHeight w:hRule="exact" w:val="287"/>
        </w:trPr>
        <w:tc>
          <w:tcPr>
            <w:tcW w:w="8129" w:type="dxa"/>
            <w:gridSpan w:val="21"/>
            <w:tcBorders>
              <w:top w:val="single" w:sz="5" w:space="0" w:color="000000"/>
            </w:tcBorders>
          </w:tcPr>
          <w:p w14:paraId="4B0ACACF" w14:textId="77777777" w:rsidR="00630F8B" w:rsidRDefault="00630F8B"/>
        </w:tc>
        <w:tc>
          <w:tcPr>
            <w:tcW w:w="2593" w:type="dxa"/>
            <w:gridSpan w:val="7"/>
            <w:tcBorders>
              <w:top w:val="single" w:sz="5" w:space="0" w:color="000000"/>
            </w:tcBorders>
            <w:shd w:val="clear" w:color="auto" w:fill="auto"/>
          </w:tcPr>
          <w:p w14:paraId="781333EC" w14:textId="77777777" w:rsidR="00630F8B" w:rsidRDefault="006C564F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Página: 1 de 1</w:t>
            </w:r>
          </w:p>
        </w:tc>
      </w:tr>
    </w:tbl>
    <w:p w14:paraId="3C45A6AA" w14:textId="77777777" w:rsidR="006C564F" w:rsidRDefault="006C564F"/>
    <w:sectPr w:rsidR="00000000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F8B"/>
    <w:rsid w:val="00630F8B"/>
    <w:rsid w:val="006C564F"/>
    <w:rsid w:val="00E8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5606"/>
  <w15:docId w15:val="{17BBAF64-CBF2-44B4-8788-37E6AF30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rPr>
      <w:rFonts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1931</Characters>
  <Application>Microsoft Office Word</Application>
  <DocSecurity>0</DocSecurity>
  <Lines>16</Lines>
  <Paragraphs>4</Paragraphs>
  <ScaleCrop>false</ScaleCrop>
  <Company>Stimulsoft Reports 2022.1.6 from 10 February 2022, .NET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LICITACAO</dc:creator>
  <cp:keywords/>
  <dc:description/>
  <cp:lastModifiedBy>LICITACAO</cp:lastModifiedBy>
  <cp:revision>3</cp:revision>
  <dcterms:created xsi:type="dcterms:W3CDTF">2026-09-09T12:18:00Z</dcterms:created>
  <dcterms:modified xsi:type="dcterms:W3CDTF">2026-09-09T12:18:00Z</dcterms:modified>
</cp:coreProperties>
</file>